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35EA4" w14:textId="77777777" w:rsidR="00FB2714" w:rsidRDefault="00CB7ABE">
      <w:r>
        <w:rPr>
          <w:noProof/>
        </w:rPr>
        <w:drawing>
          <wp:anchor distT="0" distB="0" distL="114300" distR="114300" simplePos="0" relativeHeight="251657216" behindDoc="1" locked="0" layoutInCell="1" allowOverlap="1" wp14:anchorId="1ED7E3B1" wp14:editId="5B46B199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2A540" w14:textId="77777777" w:rsidR="00FB2714" w:rsidRDefault="00FB2714"/>
    <w:p w14:paraId="192A62D7" w14:textId="77777777" w:rsidR="00FA3444" w:rsidRDefault="00FA3444"/>
    <w:p w14:paraId="0A1E9CBD" w14:textId="77777777" w:rsidR="00FB2714" w:rsidRDefault="00165557">
      <w:r>
        <w:rPr>
          <w:noProof/>
          <w:lang w:eastAsia="en-US"/>
        </w:rPr>
        <w:pict w14:anchorId="4218328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2096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14:paraId="536FAED7" w14:textId="77777777" w:rsidR="00FB2714" w:rsidRDefault="00FB2714"/>
    <w:p w14:paraId="7E934013" w14:textId="77777777" w:rsidR="00FB2714" w:rsidRDefault="00FB2714"/>
    <w:p w14:paraId="720E0E2A" w14:textId="77777777" w:rsidR="00FB2714" w:rsidRDefault="00FB2714"/>
    <w:p w14:paraId="20424570" w14:textId="77777777" w:rsidR="00FB2714" w:rsidRDefault="00B20EC5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557D0EB" wp14:editId="04F699B9">
                <wp:simplePos x="0" y="0"/>
                <wp:positionH relativeFrom="column">
                  <wp:posOffset>512445</wp:posOffset>
                </wp:positionH>
                <wp:positionV relativeFrom="paragraph">
                  <wp:posOffset>46354</wp:posOffset>
                </wp:positionV>
                <wp:extent cx="5785485" cy="0"/>
                <wp:effectExtent l="0" t="0" r="24765" b="1905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85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131F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0.35pt;margin-top:3.65pt;width:455.55pt;height:0;flip:x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"/>
            </w:pict>
          </mc:Fallback>
        </mc:AlternateContent>
      </w:r>
    </w:p>
    <w:p w14:paraId="296EADFC" w14:textId="77777777" w:rsidR="00FA3444" w:rsidRPr="00FA3444" w:rsidRDefault="00B20EC5" w:rsidP="00FA3444">
      <w:pPr>
        <w:jc w:val="right"/>
        <w:rPr>
          <w:rFonts w:ascii="Arial" w:hAnsi="Arial" w:cs="Arial"/>
          <w:sz w:val="44"/>
        </w:rPr>
      </w:pPr>
      <w:r>
        <w:rPr>
          <w:rFonts w:ascii="Arial" w:hAnsi="Arial" w:cs="Arial"/>
          <w:b/>
          <w:noProof/>
          <w:sz w:val="44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373F33A" wp14:editId="1246A136">
                <wp:simplePos x="0" y="0"/>
                <wp:positionH relativeFrom="column">
                  <wp:posOffset>859155</wp:posOffset>
                </wp:positionH>
                <wp:positionV relativeFrom="paragraph">
                  <wp:posOffset>763904</wp:posOffset>
                </wp:positionV>
                <wp:extent cx="5060315" cy="0"/>
                <wp:effectExtent l="0" t="0" r="26035" b="1905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60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AA1A05" id="AutoShape 4" o:spid="_x0000_s1026" type="#_x0000_t32" style="position:absolute;margin-left:67.65pt;margin-top:60.15pt;width:398.45pt;height:0;flip:x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"/>
            </w:pict>
          </mc:Fallback>
        </mc:AlternateConten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14:paraId="16155D4A" w14:textId="77777777" w:rsidR="00FA3444" w:rsidRDefault="00FA3444" w:rsidP="00FA3444">
      <w:pPr>
        <w:jc w:val="right"/>
        <w:rPr>
          <w:rFonts w:ascii="Arial" w:hAnsi="Arial" w:cs="Arial"/>
          <w:sz w:val="2"/>
        </w:rPr>
      </w:pPr>
    </w:p>
    <w:p w14:paraId="4CA890F6" w14:textId="77777777"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14:paraId="79CE063B" w14:textId="77777777" w:rsidR="00FB2714" w:rsidRDefault="00FA3444">
      <w:r>
        <w:rPr>
          <w:noProof/>
        </w:rPr>
        <w:drawing>
          <wp:anchor distT="0" distB="0" distL="114300" distR="114300" simplePos="0" relativeHeight="251658240" behindDoc="0" locked="0" layoutInCell="1" allowOverlap="1" wp14:anchorId="3AA33D61" wp14:editId="237684E3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1EF9B" w14:textId="77777777" w:rsidR="00FB2714" w:rsidRDefault="00FB2714"/>
    <w:p w14:paraId="63E1F5FB" w14:textId="77777777" w:rsidR="00FB2714" w:rsidRDefault="00FB2714"/>
    <w:p w14:paraId="6EA694F1" w14:textId="77777777" w:rsidR="00FB2714" w:rsidRDefault="00FB2714"/>
    <w:p w14:paraId="07ACDDEF" w14:textId="77777777" w:rsidR="00FB2714" w:rsidRDefault="00FB2714"/>
    <w:p w14:paraId="0DCAE162" w14:textId="77777777" w:rsidR="00FB2714" w:rsidRDefault="00FB2714"/>
    <w:p w14:paraId="3B3531FC" w14:textId="77777777" w:rsidR="00FB2714" w:rsidRDefault="00FB2714"/>
    <w:p w14:paraId="02CB7208" w14:textId="77777777" w:rsidR="00FB2714" w:rsidRDefault="00FB2714"/>
    <w:p w14:paraId="51E25C72" w14:textId="77777777" w:rsidR="00FB2714" w:rsidRDefault="00FB2714"/>
    <w:p w14:paraId="74015C74" w14:textId="77777777" w:rsidR="00FB2714" w:rsidRDefault="00FA3444">
      <w:r>
        <w:rPr>
          <w:noProof/>
        </w:rPr>
        <w:drawing>
          <wp:anchor distT="0" distB="0" distL="114300" distR="114300" simplePos="0" relativeHeight="251656192" behindDoc="1" locked="0" layoutInCell="1" allowOverlap="1" wp14:anchorId="14D4B95B" wp14:editId="3FD79713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4B337" w14:textId="77777777" w:rsidR="00FB2714" w:rsidRDefault="00FB2714"/>
    <w:p w14:paraId="2D9C4688" w14:textId="77777777"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B20EC5">
        <w:rPr>
          <w:rFonts w:ascii="Arial" w:hAnsi="Arial" w:cs="Arial"/>
          <w:sz w:val="24"/>
        </w:rPr>
        <w:t>JUNIO</w:t>
      </w:r>
      <w:r w:rsidR="0001227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20</w:t>
      </w:r>
      <w:r w:rsidR="00861C71">
        <w:rPr>
          <w:rFonts w:ascii="Arial" w:hAnsi="Arial" w:cs="Arial"/>
          <w:sz w:val="24"/>
        </w:rPr>
        <w:t>2</w:t>
      </w:r>
      <w:r w:rsidR="00F83DED">
        <w:rPr>
          <w:rFonts w:ascii="Arial" w:hAnsi="Arial" w:cs="Arial"/>
          <w:sz w:val="24"/>
        </w:rPr>
        <w:t>1</w:t>
      </w:r>
    </w:p>
    <w:tbl>
      <w:tblPr>
        <w:tblpPr w:leftFromText="141" w:rightFromText="141" w:horzAnchor="margin" w:tblpY="1934"/>
        <w:tblW w:w="8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80"/>
      </w:tblGrid>
      <w:tr w:rsidR="006C428B" w:rsidRPr="006C428B" w14:paraId="5CBA27EA" w14:textId="77777777" w:rsidTr="00E4452A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AAB7E" w14:textId="77777777" w:rsidR="00D7030F" w:rsidRDefault="006C428B" w:rsidP="00E445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14:paraId="4EA1E3AE" w14:textId="77777777" w:rsidR="00D7030F" w:rsidRDefault="006C428B" w:rsidP="00E445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14:paraId="33A85B0F" w14:textId="77777777" w:rsidR="006C428B" w:rsidRPr="006C428B" w:rsidRDefault="00D7030F" w:rsidP="00E445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DEL MES DE </w:t>
            </w:r>
            <w:r w:rsidR="00B20EC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JUNIO</w:t>
            </w:r>
            <w:r w:rsidR="00F83D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2021</w:t>
            </w:r>
          </w:p>
        </w:tc>
      </w:tr>
      <w:tr w:rsidR="006C428B" w:rsidRPr="006C428B" w14:paraId="6D92BF85" w14:textId="77777777" w:rsidTr="00E4452A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6C9A1133" w14:textId="77777777" w:rsidR="006C428B" w:rsidRPr="006C428B" w:rsidRDefault="006C428B" w:rsidP="00E4452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14:paraId="37A0C458" w14:textId="77777777" w:rsidTr="00E4452A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31CA4408" w14:textId="09787B8E" w:rsidR="006C428B" w:rsidRPr="006C428B" w:rsidRDefault="006C428B" w:rsidP="00E4452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Determinar</w:t>
            </w:r>
            <w:r w:rsidR="00093D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 ampliar los apoyos que se le brindan a los atletas, a través de sus avances, logros y metas, en </w:t>
            </w:r>
            <w:r w:rsidR="0064617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los cuales se ha implementado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</w:t>
            </w:r>
            <w:r w:rsidR="0064617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albergue o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hospedaje y estudios.</w:t>
            </w:r>
          </w:p>
        </w:tc>
      </w:tr>
      <w:tr w:rsidR="006C428B" w:rsidRPr="007D6C87" w14:paraId="72A24110" w14:textId="77777777" w:rsidTr="00E4452A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2D992ADA" w14:textId="35BFAB63" w:rsidR="007D6C87" w:rsidRPr="007D6C87" w:rsidRDefault="006C428B" w:rsidP="00E4452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2A43E5" w:rsidRPr="00093D43">
              <w:rPr>
                <w:rFonts w:ascii="Arial" w:hAnsi="Arial" w:cs="Arial"/>
                <w:b/>
                <w:sz w:val="24"/>
              </w:rPr>
              <w:t>Artículo 10. Información pública de oficio</w:t>
            </w:r>
            <w:r w:rsidR="002A43E5" w:rsidRPr="00093D43">
              <w:rPr>
                <w:rFonts w:ascii="Arial" w:hAnsi="Arial" w:cs="Arial"/>
                <w:sz w:val="24"/>
              </w:rPr>
              <w:t xml:space="preserve">. Los Sujetos Obligados deberán mantener, actualizada y disponible, en todo momento, de acuerdo con sus funciones y a disposición de cualquier interesado, como mínimo, la siguiente información, que podrá ser consultada de manera directa o a través de los portales electrónicos de cada sujeto obligado: </w:t>
            </w:r>
            <w:r w:rsidR="00093D43" w:rsidRPr="00093D43">
              <w:rPr>
                <w:rFonts w:ascii="Arial" w:hAnsi="Arial" w:cs="Arial"/>
                <w:b/>
                <w:sz w:val="24"/>
              </w:rPr>
              <w:t>28.</w:t>
            </w:r>
            <w:r w:rsidR="00093D43" w:rsidRPr="00093D43">
              <w:rPr>
                <w:rFonts w:ascii="Arial" w:hAnsi="Arial" w:cs="Arial"/>
                <w:sz w:val="24"/>
              </w:rPr>
              <w:t xml:space="preserve"> L</w:t>
            </w:r>
            <w:r w:rsidR="002A43E5" w:rsidRPr="00093D43">
              <w:rPr>
                <w:rFonts w:ascii="Arial" w:hAnsi="Arial" w:cs="Arial"/>
                <w:sz w:val="24"/>
              </w:rPr>
              <w:t>as entidades e instituciones del Estado deberán mantener informe actualizado sobre los datos relacionados con la pertenencia sociolingüística de los usuarios de sus servicios, a efecto de adecuar la prestación de los mismos;</w:t>
            </w:r>
          </w:p>
          <w:p w14:paraId="680DC097" w14:textId="77777777" w:rsidR="007D6C87" w:rsidRPr="006C428B" w:rsidRDefault="007D6C87" w:rsidP="00E445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C428B" w:rsidRPr="006C428B" w14:paraId="7EB93569" w14:textId="77777777" w:rsidTr="00E4452A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55A6E558" w14:textId="77777777" w:rsidR="006C428B" w:rsidRPr="006C428B" w:rsidRDefault="006C428B" w:rsidP="00E4452A">
            <w:pPr>
              <w:pStyle w:val="Sinespaciad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093D43" w:rsidRPr="00093D43">
              <w:rPr>
                <w:rFonts w:ascii="Arial" w:hAnsi="Arial" w:cs="Arial"/>
                <w:sz w:val="24"/>
              </w:rPr>
              <w:t>“Percibir puntos de mejora por medio de estudios sociolingüísticos para la prestación de nuestros servicios como Federación con la posibilidad de adecuar la prestación de los mismos”</w:t>
            </w:r>
          </w:p>
        </w:tc>
      </w:tr>
      <w:tr w:rsidR="006C428B" w:rsidRPr="006C428B" w14:paraId="7D51C46B" w14:textId="77777777" w:rsidTr="00E4452A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2242F22F" w14:textId="77777777" w:rsidR="006C428B" w:rsidRPr="006C428B" w:rsidRDefault="006C428B" w:rsidP="00E445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</w:t>
            </w:r>
            <w:r w:rsidR="00093D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existió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el presente mes</w:t>
            </w:r>
          </w:p>
        </w:tc>
      </w:tr>
      <w:tr w:rsidR="006C428B" w:rsidRPr="006C428B" w14:paraId="44E6DC0F" w14:textId="77777777" w:rsidTr="00E4452A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44E94AC9" w14:textId="77777777" w:rsidR="006C428B" w:rsidRPr="006C428B" w:rsidRDefault="006C428B" w:rsidP="00E445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</w:t>
            </w:r>
            <w:r w:rsidR="00DF305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nacionales, entrenos mensuales, como actividades programadas, por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sexo, etnia</w:t>
            </w:r>
            <w:r w:rsidR="0070127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pertenencia social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 </w:t>
            </w:r>
            <w:r w:rsidR="00BD104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pertenecía socio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BD104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atletas, entrenadores, monitores y al personal de la Federación Nacional de Remo y Canotaje de Guatemala como de las Asociaciones Departamentales. </w:t>
            </w:r>
          </w:p>
        </w:tc>
      </w:tr>
    </w:tbl>
    <w:p w14:paraId="6794F986" w14:textId="77777777"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14:paraId="151ECF7B" w14:textId="77777777" w:rsidR="00E4452A" w:rsidRDefault="00E4452A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5A0A6558" w14:textId="77777777" w:rsidR="00E4452A" w:rsidRDefault="00E4452A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5BDEBBA1" w14:textId="77777777" w:rsidR="00E4452A" w:rsidRDefault="00E4452A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0AD10774" w14:textId="77777777" w:rsidR="00E4452A" w:rsidRDefault="00E4452A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10179934" w14:textId="77777777" w:rsidR="00E4452A" w:rsidRDefault="00E4452A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745D0BDF" w14:textId="77777777" w:rsidR="00E4452A" w:rsidRDefault="00E4452A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309D5BC1" w14:textId="77777777" w:rsidR="00E4452A" w:rsidRDefault="00E4452A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4F7AB5C0" w14:textId="33486152"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lastRenderedPageBreak/>
        <w:t>ESTAD</w:t>
      </w:r>
      <w:r w:rsidR="001D616F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 xml:space="preserve">STICAS POR CATEGORÍA: </w:t>
      </w:r>
      <w:r w:rsidR="001366A8">
        <w:rPr>
          <w:rFonts w:ascii="Arial" w:hAnsi="Arial" w:cs="Arial"/>
          <w:b/>
          <w:sz w:val="32"/>
          <w:szCs w:val="24"/>
          <w:u w:val="double"/>
        </w:rPr>
        <w:t>EDAD</w:t>
      </w:r>
    </w:p>
    <w:p w14:paraId="319B7113" w14:textId="77777777" w:rsidR="00BD1041" w:rsidRDefault="00CB7A0A" w:rsidP="00CB7A0A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mes de </w:t>
      </w:r>
      <w:r w:rsidR="00E13D15">
        <w:rPr>
          <w:rFonts w:ascii="Arial" w:hAnsi="Arial" w:cs="Arial"/>
          <w:sz w:val="24"/>
          <w:szCs w:val="24"/>
        </w:rPr>
        <w:t>junio</w:t>
      </w:r>
      <w:r w:rsidR="00861C71">
        <w:rPr>
          <w:rFonts w:ascii="Arial" w:hAnsi="Arial" w:cs="Arial"/>
          <w:sz w:val="24"/>
          <w:szCs w:val="24"/>
        </w:rPr>
        <w:t xml:space="preserve"> del 202</w:t>
      </w:r>
      <w:r w:rsidR="00F83DED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</w:t>
      </w:r>
      <w:r w:rsidR="00BD1041">
        <w:rPr>
          <w:rFonts w:ascii="Arial" w:hAnsi="Arial" w:cs="Arial"/>
          <w:sz w:val="24"/>
          <w:szCs w:val="24"/>
        </w:rPr>
        <w:t xml:space="preserve"> y sus Asociaciones Departame</w:t>
      </w:r>
      <w:r w:rsidR="001366A8">
        <w:rPr>
          <w:rFonts w:ascii="Arial" w:hAnsi="Arial" w:cs="Arial"/>
          <w:sz w:val="24"/>
          <w:szCs w:val="24"/>
        </w:rPr>
        <w:t xml:space="preserve">ntales brindo apoyo a </w:t>
      </w:r>
      <w:r w:rsidR="00E13D15">
        <w:rPr>
          <w:rFonts w:ascii="Arial" w:hAnsi="Arial" w:cs="Arial"/>
          <w:sz w:val="24"/>
          <w:szCs w:val="24"/>
        </w:rPr>
        <w:t>125</w:t>
      </w:r>
      <w:r w:rsidR="001366A8">
        <w:rPr>
          <w:rFonts w:ascii="Arial" w:hAnsi="Arial" w:cs="Arial"/>
          <w:sz w:val="24"/>
          <w:szCs w:val="24"/>
        </w:rPr>
        <w:t xml:space="preserve"> </w:t>
      </w:r>
      <w:r w:rsidR="00BD1041">
        <w:rPr>
          <w:rFonts w:ascii="Arial" w:hAnsi="Arial" w:cs="Arial"/>
          <w:sz w:val="24"/>
          <w:szCs w:val="24"/>
        </w:rPr>
        <w:t xml:space="preserve">entre ellos </w:t>
      </w:r>
      <w:r w:rsidR="00BD1041">
        <w:rPr>
          <w:rFonts w:ascii="Arial" w:eastAsia="Times New Roman" w:hAnsi="Arial" w:cs="Arial"/>
          <w:color w:val="000000"/>
          <w:sz w:val="24"/>
          <w:szCs w:val="24"/>
        </w:rPr>
        <w:t xml:space="preserve">atletas, entrenadores, monitores y al personal de la Federación </w:t>
      </w:r>
    </w:p>
    <w:p w14:paraId="334DB614" w14:textId="77777777" w:rsidR="00CB7A0A" w:rsidRPr="00CB7A0A" w:rsidRDefault="001366A8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4CCB8486" wp14:editId="36A7F39A">
            <wp:simplePos x="0" y="0"/>
            <wp:positionH relativeFrom="column">
              <wp:posOffset>4124960</wp:posOffset>
            </wp:positionH>
            <wp:positionV relativeFrom="paragraph">
              <wp:posOffset>88265</wp:posOffset>
            </wp:positionV>
            <wp:extent cx="908685" cy="1746885"/>
            <wp:effectExtent l="19050" t="0" r="5715" b="0"/>
            <wp:wrapThrough wrapText="bothSides">
              <wp:wrapPolygon edited="0">
                <wp:start x="-453" y="0"/>
                <wp:lineTo x="-453" y="21435"/>
                <wp:lineTo x="21736" y="21435"/>
                <wp:lineTo x="21736" y="0"/>
                <wp:lineTo x="-453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64393C80" wp14:editId="02D2E760">
            <wp:simplePos x="0" y="0"/>
            <wp:positionH relativeFrom="column">
              <wp:posOffset>43815</wp:posOffset>
            </wp:positionH>
            <wp:positionV relativeFrom="paragraph">
              <wp:posOffset>88265</wp:posOffset>
            </wp:positionV>
            <wp:extent cx="881380" cy="1746885"/>
            <wp:effectExtent l="19050" t="0" r="0" b="0"/>
            <wp:wrapThrough wrapText="bothSides">
              <wp:wrapPolygon edited="0">
                <wp:start x="-467" y="0"/>
                <wp:lineTo x="-467" y="21435"/>
                <wp:lineTo x="21476" y="21435"/>
                <wp:lineTo x="21476" y="0"/>
                <wp:lineTo x="-467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E2E">
        <w:rPr>
          <w:rFonts w:ascii="Arial" w:hAnsi="Arial" w:cs="Arial"/>
          <w:sz w:val="24"/>
          <w:szCs w:val="24"/>
        </w:rPr>
        <w:t xml:space="preserve">  </w:t>
      </w:r>
      <w:r w:rsidR="00BD1041">
        <w:rPr>
          <w:noProof/>
        </w:rPr>
        <w:drawing>
          <wp:inline distT="0" distB="0" distL="0" distR="0" wp14:anchorId="7002FE6D" wp14:editId="3DE7906A">
            <wp:extent cx="2711302" cy="1775637"/>
            <wp:effectExtent l="0" t="0" r="13335" b="15240"/>
            <wp:docPr id="7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74EDE61" w14:textId="77777777"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</w:p>
    <w:p w14:paraId="37B60329" w14:textId="400D715B" w:rsid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 w:rsidR="00E4452A">
        <w:t xml:space="preserve"> Datos brindados por los monitores departamentales y la</w:t>
      </w:r>
      <w:r w:rsidR="00AF5FA1">
        <w:t xml:space="preserve"> secretaria de Centro Náutico </w:t>
      </w:r>
      <w:r>
        <w:t>de Amatitlan con e</w:t>
      </w:r>
      <w:r w:rsidR="00E4452A">
        <w:t>l respaldo de los Entrenadores.</w:t>
      </w:r>
    </w:p>
    <w:p w14:paraId="5CA40027" w14:textId="77777777" w:rsidR="001366A8" w:rsidRPr="00AA6392" w:rsidRDefault="001366A8" w:rsidP="001366A8">
      <w:pPr>
        <w:pStyle w:val="Prrafodelista"/>
      </w:pPr>
    </w:p>
    <w:p w14:paraId="1AA6C438" w14:textId="403A7A0D" w:rsidR="002C3C04" w:rsidRPr="00DC499E" w:rsidRDefault="002C3C04" w:rsidP="002C3C04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</w:t>
      </w:r>
      <w:r w:rsidR="001D616F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 xml:space="preserve">STICAS POR CATEGORÍA: </w:t>
      </w:r>
      <w:r w:rsidR="001366A8">
        <w:rPr>
          <w:rFonts w:ascii="Arial" w:hAnsi="Arial" w:cs="Arial"/>
          <w:b/>
          <w:sz w:val="32"/>
          <w:szCs w:val="24"/>
          <w:u w:val="double"/>
        </w:rPr>
        <w:t>GÉNERO</w:t>
      </w:r>
    </w:p>
    <w:p w14:paraId="0AC248FA" w14:textId="77777777" w:rsidR="002C3C04" w:rsidRDefault="002C3C04" w:rsidP="002C3C0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79C03CD" wp14:editId="374AD2BF">
            <wp:simplePos x="0" y="0"/>
            <wp:positionH relativeFrom="column">
              <wp:posOffset>688340</wp:posOffset>
            </wp:positionH>
            <wp:positionV relativeFrom="paragraph">
              <wp:posOffset>927100</wp:posOffset>
            </wp:positionV>
            <wp:extent cx="879475" cy="1749425"/>
            <wp:effectExtent l="19050" t="0" r="0" b="0"/>
            <wp:wrapThrough wrapText="bothSides">
              <wp:wrapPolygon edited="0">
                <wp:start x="-468" y="0"/>
                <wp:lineTo x="-468" y="21404"/>
                <wp:lineTo x="21522" y="21404"/>
                <wp:lineTo x="21522" y="0"/>
                <wp:lineTo x="-468" y="0"/>
              </wp:wrapPolygon>
            </wp:wrapThrough>
            <wp:docPr id="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En el mes de </w:t>
      </w:r>
      <w:r w:rsidR="001D76ED">
        <w:rPr>
          <w:rFonts w:ascii="Arial" w:hAnsi="Arial" w:cs="Arial"/>
          <w:sz w:val="24"/>
          <w:szCs w:val="24"/>
        </w:rPr>
        <w:t>junio</w:t>
      </w:r>
      <w:r>
        <w:rPr>
          <w:rFonts w:ascii="Arial" w:hAnsi="Arial" w:cs="Arial"/>
          <w:sz w:val="24"/>
          <w:szCs w:val="24"/>
        </w:rPr>
        <w:t xml:space="preserve"> del 2021, la Federación Nacional de Remo y Canotaje de Guatemala y sus Asociaciones Departa</w:t>
      </w:r>
      <w:r w:rsidR="001D76ED">
        <w:rPr>
          <w:rFonts w:ascii="Arial" w:hAnsi="Arial" w:cs="Arial"/>
          <w:sz w:val="24"/>
          <w:szCs w:val="24"/>
        </w:rPr>
        <w:t>mentales brindo apoyo a 92</w:t>
      </w:r>
      <w:r w:rsidR="001366A8">
        <w:rPr>
          <w:rFonts w:ascii="Arial" w:hAnsi="Arial" w:cs="Arial"/>
          <w:sz w:val="24"/>
          <w:szCs w:val="24"/>
        </w:rPr>
        <w:t xml:space="preserve"> de género</w:t>
      </w:r>
      <w:r>
        <w:rPr>
          <w:rFonts w:ascii="Arial" w:hAnsi="Arial" w:cs="Arial"/>
          <w:sz w:val="24"/>
          <w:szCs w:val="24"/>
        </w:rPr>
        <w:t xml:space="preserve"> masculino entre ellos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atletas, entrenadores, monitores y al personal de la Federación </w:t>
      </w:r>
    </w:p>
    <w:p w14:paraId="5A764DE0" w14:textId="77777777" w:rsidR="002C3C04" w:rsidRPr="00CB7A0A" w:rsidRDefault="002C3C04" w:rsidP="002C3C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C83CC37" wp14:editId="773E4A38">
            <wp:extent cx="2604976" cy="1531088"/>
            <wp:effectExtent l="0" t="0" r="24130" b="12065"/>
            <wp:docPr id="17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79666EA" w14:textId="77777777" w:rsidR="002C3C04" w:rsidRDefault="002C3C04" w:rsidP="002C3C04">
      <w:r>
        <w:t xml:space="preserve">                                                              </w:t>
      </w:r>
    </w:p>
    <w:p w14:paraId="2FF6DEFF" w14:textId="5131308B" w:rsidR="002C3C04" w:rsidRPr="00AA6392" w:rsidRDefault="002C3C04" w:rsidP="002C3C04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</w:t>
      </w:r>
      <w:r w:rsidR="00E4452A">
        <w:t xml:space="preserve">Datos brindados por los monitores departamentales y la secretaria de Centro Náutico de </w:t>
      </w:r>
      <w:r w:rsidR="00E4452A">
        <w:t>Amatitlán</w:t>
      </w:r>
      <w:r w:rsidR="00E4452A">
        <w:t xml:space="preserve"> con el respaldo de los Entrenadores.</w:t>
      </w:r>
    </w:p>
    <w:p w14:paraId="2CD5BB1F" w14:textId="77777777" w:rsidR="002C3C04" w:rsidRPr="00BD1041" w:rsidRDefault="002C3C04" w:rsidP="002C3C0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D1041"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1D76ED">
        <w:rPr>
          <w:rFonts w:ascii="Arial" w:hAnsi="Arial" w:cs="Arial"/>
          <w:sz w:val="24"/>
          <w:szCs w:val="24"/>
        </w:rPr>
        <w:t>junio</w:t>
      </w:r>
      <w:r w:rsidRPr="00BD1041">
        <w:rPr>
          <w:rFonts w:ascii="Arial" w:hAnsi="Arial" w:cs="Arial"/>
          <w:sz w:val="24"/>
          <w:szCs w:val="24"/>
        </w:rPr>
        <w:t xml:space="preserve"> del 2021, la Federación Nacional de Remo y Canotaje de Guatemala y sus Asociaciones Departamentales brindo apoyo a </w:t>
      </w:r>
      <w:r w:rsidR="001D76ED">
        <w:rPr>
          <w:rFonts w:ascii="Arial" w:hAnsi="Arial" w:cs="Arial"/>
          <w:sz w:val="24"/>
          <w:szCs w:val="24"/>
        </w:rPr>
        <w:t>33</w:t>
      </w:r>
      <w:r w:rsidRPr="00BD1041">
        <w:rPr>
          <w:rFonts w:ascii="Arial" w:hAnsi="Arial" w:cs="Arial"/>
          <w:sz w:val="24"/>
          <w:szCs w:val="24"/>
        </w:rPr>
        <w:t xml:space="preserve"> de </w:t>
      </w:r>
      <w:r w:rsidR="001366A8">
        <w:rPr>
          <w:rFonts w:ascii="Arial" w:hAnsi="Arial" w:cs="Arial"/>
          <w:sz w:val="24"/>
          <w:szCs w:val="24"/>
        </w:rPr>
        <w:t>género</w:t>
      </w:r>
      <w:r w:rsidRPr="00BD104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femenino</w:t>
      </w:r>
      <w:r w:rsidRPr="00BD1041">
        <w:rPr>
          <w:rFonts w:ascii="Arial" w:hAnsi="Arial" w:cs="Arial"/>
          <w:sz w:val="24"/>
          <w:szCs w:val="24"/>
        </w:rPr>
        <w:t xml:space="preserve"> entre ellos </w:t>
      </w:r>
      <w:r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 w:rsidRPr="00BD104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1E786FFA" w14:textId="77777777" w:rsidR="002C3C04" w:rsidRDefault="002C3C04" w:rsidP="002C3C04">
      <w:r>
        <w:rPr>
          <w:noProof/>
        </w:rPr>
        <w:drawing>
          <wp:anchor distT="0" distB="0" distL="114300" distR="114300" simplePos="0" relativeHeight="251662336" behindDoc="0" locked="0" layoutInCell="1" allowOverlap="1" wp14:anchorId="2BB24A4B" wp14:editId="71D8F423">
            <wp:simplePos x="0" y="0"/>
            <wp:positionH relativeFrom="column">
              <wp:posOffset>1076325</wp:posOffset>
            </wp:positionH>
            <wp:positionV relativeFrom="paragraph">
              <wp:posOffset>160020</wp:posOffset>
            </wp:positionV>
            <wp:extent cx="920750" cy="1828800"/>
            <wp:effectExtent l="19050" t="0" r="0" b="0"/>
            <wp:wrapThrough wrapText="bothSides">
              <wp:wrapPolygon edited="0">
                <wp:start x="-447" y="0"/>
                <wp:lineTo x="-447" y="21375"/>
                <wp:lineTo x="21451" y="21375"/>
                <wp:lineTo x="21451" y="0"/>
                <wp:lineTo x="-447" y="0"/>
              </wp:wrapPolygon>
            </wp:wrapThrough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6C89E3" w14:textId="77777777" w:rsidR="002C3C04" w:rsidRDefault="002C3C04" w:rsidP="002C3C04">
      <w:pPr>
        <w:jc w:val="center"/>
      </w:pPr>
      <w:r>
        <w:t xml:space="preserve"> </w:t>
      </w:r>
      <w:r w:rsidRPr="004519CE">
        <w:rPr>
          <w:noProof/>
        </w:rPr>
        <w:drawing>
          <wp:inline distT="0" distB="0" distL="0" distR="0" wp14:anchorId="2B1ADB33" wp14:editId="4058105D">
            <wp:extent cx="2785730" cy="1679944"/>
            <wp:effectExtent l="0" t="0" r="15240" b="15875"/>
            <wp:docPr id="19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7F2888F" w14:textId="77777777" w:rsidR="002C3C04" w:rsidRPr="00BD1041" w:rsidRDefault="002C3C04" w:rsidP="002C3C04">
      <w:pPr>
        <w:pStyle w:val="Prrafodelista"/>
      </w:pPr>
    </w:p>
    <w:p w14:paraId="4E6D872D" w14:textId="5EC011D7" w:rsidR="002C3C04" w:rsidRPr="00AA6392" w:rsidRDefault="002C3C04" w:rsidP="002C3C04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</w:t>
      </w:r>
      <w:r w:rsidR="00E4452A">
        <w:t>Datos brindados por los monitores departamentales y la secretaria de Centro Náutico de Amatitlán con el respaldo de los Entrenadores.</w:t>
      </w:r>
    </w:p>
    <w:p w14:paraId="5AE7B026" w14:textId="0E62C080"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</w:t>
      </w:r>
      <w:r w:rsidR="001D616F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>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</w:t>
      </w:r>
      <w:r w:rsidR="001D616F">
        <w:rPr>
          <w:rFonts w:ascii="Arial" w:hAnsi="Arial" w:cs="Arial"/>
          <w:b/>
          <w:sz w:val="32"/>
          <w:szCs w:val="24"/>
          <w:u w:val="double"/>
        </w:rPr>
        <w:t>Í</w:t>
      </w:r>
      <w:r>
        <w:rPr>
          <w:rFonts w:ascii="Arial" w:hAnsi="Arial" w:cs="Arial"/>
          <w:b/>
          <w:sz w:val="32"/>
          <w:szCs w:val="24"/>
          <w:u w:val="double"/>
        </w:rPr>
        <w:t>A</w:t>
      </w:r>
      <w:r w:rsidR="001D616F">
        <w:rPr>
          <w:rFonts w:ascii="Arial" w:hAnsi="Arial" w:cs="Arial"/>
          <w:b/>
          <w:sz w:val="32"/>
          <w:szCs w:val="24"/>
          <w:u w:val="double"/>
        </w:rPr>
        <w:t>:</w:t>
      </w:r>
      <w:r>
        <w:rPr>
          <w:rFonts w:ascii="Arial" w:hAnsi="Arial" w:cs="Arial"/>
          <w:b/>
          <w:sz w:val="32"/>
          <w:szCs w:val="24"/>
          <w:u w:val="double"/>
        </w:rPr>
        <w:t xml:space="preserve"> ETNIA</w:t>
      </w:r>
    </w:p>
    <w:p w14:paraId="055D83BD" w14:textId="77777777"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23708A">
        <w:rPr>
          <w:rFonts w:ascii="Arial" w:hAnsi="Arial" w:cs="Arial"/>
          <w:sz w:val="24"/>
          <w:szCs w:val="24"/>
        </w:rPr>
        <w:t>junio</w:t>
      </w:r>
      <w:r w:rsidR="00F83DED">
        <w:rPr>
          <w:rFonts w:ascii="Arial" w:hAnsi="Arial" w:cs="Arial"/>
          <w:sz w:val="24"/>
          <w:szCs w:val="24"/>
        </w:rPr>
        <w:t xml:space="preserve"> </w:t>
      </w:r>
      <w:r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AF5FA1">
        <w:rPr>
          <w:rFonts w:ascii="Arial" w:hAnsi="Arial" w:cs="Arial"/>
          <w:sz w:val="24"/>
          <w:szCs w:val="24"/>
        </w:rPr>
        <w:t xml:space="preserve">brindo apoyo </w:t>
      </w:r>
      <w:r w:rsidR="0023708A">
        <w:rPr>
          <w:rFonts w:ascii="Arial" w:hAnsi="Arial" w:cs="Arial"/>
          <w:sz w:val="24"/>
          <w:szCs w:val="24"/>
        </w:rPr>
        <w:t>125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AF5FA1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AF5FA1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6F93ACA5" w14:textId="0517B826"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0D789BA7" wp14:editId="66F7FD4E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52BD768C" wp14:editId="4979B133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0F531E9F" w14:textId="0E78B8AC"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</w:t>
      </w:r>
      <w:r w:rsidR="00E4452A">
        <w:t>Datos brindados por los monitores departamentales y la secretaria de Centro Náutico de Amatitlán con el respaldo de los Entrenadores.</w:t>
      </w:r>
    </w:p>
    <w:p w14:paraId="02CA63CD" w14:textId="77777777"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29635F21" w14:textId="26C02B1D"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>ESTA</w:t>
      </w:r>
      <w:r w:rsidR="001D616F">
        <w:rPr>
          <w:rFonts w:ascii="Arial" w:hAnsi="Arial" w:cs="Arial"/>
          <w:b/>
          <w:sz w:val="32"/>
          <w:szCs w:val="24"/>
          <w:u w:val="double"/>
        </w:rPr>
        <w:t>Í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 xml:space="preserve">: PERTENENCIA </w:t>
      </w:r>
      <w:r w:rsidR="00AF5FA1">
        <w:rPr>
          <w:rFonts w:ascii="Arial" w:hAnsi="Arial" w:cs="Arial"/>
          <w:b/>
          <w:sz w:val="32"/>
          <w:szCs w:val="24"/>
          <w:u w:val="double"/>
        </w:rPr>
        <w:t>SOCIAL</w:t>
      </w:r>
    </w:p>
    <w:p w14:paraId="64453C8C" w14:textId="77777777" w:rsidR="000851B5" w:rsidRPr="000851B5" w:rsidRDefault="005841E7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AF5FA1">
        <w:rPr>
          <w:rFonts w:ascii="Arial" w:hAnsi="Arial" w:cs="Arial"/>
          <w:sz w:val="24"/>
          <w:szCs w:val="24"/>
        </w:rPr>
        <w:t>poyo</w:t>
      </w:r>
      <w:r w:rsidR="002C3C04">
        <w:rPr>
          <w:rFonts w:ascii="Arial" w:hAnsi="Arial" w:cs="Arial"/>
          <w:sz w:val="24"/>
          <w:szCs w:val="24"/>
        </w:rPr>
        <w:t xml:space="preserve"> a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48672B">
        <w:rPr>
          <w:rFonts w:ascii="Arial" w:hAnsi="Arial" w:cs="Arial"/>
          <w:sz w:val="24"/>
          <w:szCs w:val="24"/>
        </w:rPr>
        <w:t>125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AF5FA1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9A0CCD">
        <w:rPr>
          <w:rFonts w:ascii="Arial" w:hAnsi="Arial" w:cs="Arial"/>
          <w:sz w:val="24"/>
          <w:szCs w:val="24"/>
        </w:rPr>
        <w:t xml:space="preserve"> en el mes </w:t>
      </w:r>
      <w:r w:rsidR="0048672B">
        <w:rPr>
          <w:rFonts w:ascii="Arial" w:hAnsi="Arial" w:cs="Arial"/>
          <w:sz w:val="24"/>
          <w:szCs w:val="24"/>
        </w:rPr>
        <w:t>junio</w:t>
      </w:r>
      <w:r w:rsidR="00E52C3D"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="009A0CCD">
        <w:rPr>
          <w:rFonts w:ascii="Arial" w:hAnsi="Arial" w:cs="Arial"/>
          <w:sz w:val="24"/>
          <w:szCs w:val="24"/>
        </w:rPr>
        <w:t>, a continuación se detalla la Pertenencia Soci</w:t>
      </w:r>
      <w:r>
        <w:rPr>
          <w:rFonts w:ascii="Arial" w:hAnsi="Arial" w:cs="Arial"/>
          <w:sz w:val="24"/>
          <w:szCs w:val="24"/>
        </w:rPr>
        <w:t xml:space="preserve">al </w:t>
      </w:r>
      <w:r w:rsidR="009A0CCD">
        <w:rPr>
          <w:rFonts w:ascii="Arial" w:hAnsi="Arial" w:cs="Arial"/>
          <w:sz w:val="24"/>
          <w:szCs w:val="24"/>
        </w:rPr>
        <w:t xml:space="preserve">de las mismas. </w:t>
      </w:r>
    </w:p>
    <w:tbl>
      <w:tblPr>
        <w:tblStyle w:val="Tablaconcuadrcula"/>
        <w:tblW w:w="0" w:type="auto"/>
        <w:tblInd w:w="3112" w:type="dxa"/>
        <w:tblLook w:val="04A0" w:firstRow="1" w:lastRow="0" w:firstColumn="1" w:lastColumn="0" w:noHBand="0" w:noVBand="1"/>
      </w:tblPr>
      <w:tblGrid>
        <w:gridCol w:w="522"/>
        <w:gridCol w:w="1861"/>
        <w:gridCol w:w="817"/>
      </w:tblGrid>
      <w:tr w:rsidR="00861C71" w14:paraId="2757DDFE" w14:textId="77777777" w:rsidTr="00861C71">
        <w:tc>
          <w:tcPr>
            <w:tcW w:w="522" w:type="dxa"/>
          </w:tcPr>
          <w:p w14:paraId="4F30A33F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14:paraId="17F3804E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14:paraId="738DF0B2" w14:textId="77777777" w:rsidR="00861C71" w:rsidRPr="00861C71" w:rsidRDefault="0048672B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4</w:t>
            </w:r>
          </w:p>
        </w:tc>
      </w:tr>
      <w:tr w:rsidR="00861C71" w14:paraId="5DB7F09F" w14:textId="77777777" w:rsidTr="00861C71">
        <w:tc>
          <w:tcPr>
            <w:tcW w:w="522" w:type="dxa"/>
          </w:tcPr>
          <w:p w14:paraId="70EC2087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14:paraId="2DA8D148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</w:p>
        </w:tc>
        <w:tc>
          <w:tcPr>
            <w:tcW w:w="709" w:type="dxa"/>
          </w:tcPr>
          <w:p w14:paraId="407182E9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0E3352AC" w14:textId="77777777" w:rsidTr="00861C71">
        <w:tc>
          <w:tcPr>
            <w:tcW w:w="522" w:type="dxa"/>
          </w:tcPr>
          <w:p w14:paraId="7496E4A4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14:paraId="5BCE6276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14:paraId="17A41E83" w14:textId="77777777" w:rsidR="00861C71" w:rsidRPr="00861C71" w:rsidRDefault="0048672B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1</w:t>
            </w:r>
          </w:p>
        </w:tc>
      </w:tr>
      <w:tr w:rsidR="00861C71" w14:paraId="7F745FCF" w14:textId="77777777" w:rsidTr="00861C71">
        <w:tc>
          <w:tcPr>
            <w:tcW w:w="522" w:type="dxa"/>
          </w:tcPr>
          <w:p w14:paraId="61F7441C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14:paraId="65FCC5C7" w14:textId="77777777" w:rsidR="00861C71" w:rsidRPr="00861C71" w:rsidRDefault="00AF5FA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Otros</w:t>
            </w:r>
            <w:commentRangeStart w:id="0"/>
            <w:commentRangeEnd w:id="0"/>
          </w:p>
        </w:tc>
        <w:tc>
          <w:tcPr>
            <w:tcW w:w="709" w:type="dxa"/>
          </w:tcPr>
          <w:p w14:paraId="2D3C5ACE" w14:textId="77777777" w:rsidR="00861C71" w:rsidRPr="00861C71" w:rsidRDefault="00AF5FA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12</w:t>
            </w:r>
            <w:r w:rsidR="0048672B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</w:tbl>
    <w:p w14:paraId="2E8C7346" w14:textId="77777777" w:rsidR="00861C71" w:rsidRDefault="00957C62" w:rsidP="00041EB0">
      <w:pPr>
        <w:pStyle w:val="Prrafodelista"/>
        <w:rPr>
          <w:rFonts w:ascii="Arial" w:hAnsi="Arial" w:cs="Arial"/>
          <w:sz w:val="24"/>
          <w:szCs w:val="24"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</w:p>
    <w:p w14:paraId="5D2F0DA2" w14:textId="72AB1D12"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</w:t>
      </w:r>
      <w:r w:rsidR="00E4452A">
        <w:t>Datos brindados por los monitores departamentales y la secretaria de Centro Náutico de Amatitlán con el respaldo de los Entrenadores.</w:t>
      </w:r>
    </w:p>
    <w:p w14:paraId="712AEB72" w14:textId="77777777"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16976E53" w14:textId="77777777" w:rsidR="002C3C04" w:rsidRDefault="002C3C04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2C3C04"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 wp14:anchorId="5C8FD149" wp14:editId="145CBC9B">
            <wp:extent cx="4111935" cy="2286000"/>
            <wp:effectExtent l="19050" t="0" r="21915" b="0"/>
            <wp:docPr id="1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A702E02" w14:textId="432B83DC" w:rsidR="004664FA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</w:t>
      </w:r>
      <w:r w:rsidR="00E4452A">
        <w:t>Datos brindados por los monitores departamentales y la secretaria de Centro Náutico de Amatitlán con el respaldo de los Entrenadores.</w:t>
      </w:r>
    </w:p>
    <w:p w14:paraId="2DDB0E84" w14:textId="5FDEF95B" w:rsidR="001D616F" w:rsidRDefault="001D616F" w:rsidP="001D616F"/>
    <w:p w14:paraId="081102C3" w14:textId="0FA39922" w:rsidR="001D616F" w:rsidRDefault="001D616F" w:rsidP="001D616F"/>
    <w:p w14:paraId="123659DD" w14:textId="4A2222B7" w:rsidR="001D616F" w:rsidRDefault="001D616F" w:rsidP="001D616F"/>
    <w:p w14:paraId="1A9A9F7F" w14:textId="38E59CE2" w:rsidR="001D616F" w:rsidRDefault="001D616F" w:rsidP="001D616F"/>
    <w:p w14:paraId="5BC06A75" w14:textId="77777777" w:rsidR="001D616F" w:rsidRPr="00AA6392" w:rsidRDefault="001D616F" w:rsidP="001D616F"/>
    <w:p w14:paraId="4CA1E3FC" w14:textId="5A1A5E96" w:rsidR="000409DC" w:rsidRDefault="001D616F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5168" behindDoc="0" locked="0" layoutInCell="1" allowOverlap="1" wp14:anchorId="44BC4D0A" wp14:editId="35E24857">
            <wp:simplePos x="0" y="0"/>
            <wp:positionH relativeFrom="column">
              <wp:posOffset>4768215</wp:posOffset>
            </wp:positionH>
            <wp:positionV relativeFrom="paragraph">
              <wp:posOffset>227330</wp:posOffset>
            </wp:positionV>
            <wp:extent cx="1472565" cy="1489075"/>
            <wp:effectExtent l="19050" t="0" r="0" b="0"/>
            <wp:wrapThrough wrapText="bothSides">
              <wp:wrapPolygon edited="0">
                <wp:start x="-279" y="0"/>
                <wp:lineTo x="-279" y="21278"/>
                <wp:lineTo x="21516" y="21278"/>
                <wp:lineTo x="21516" y="0"/>
                <wp:lineTo x="-279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9DC">
        <w:rPr>
          <w:rFonts w:ascii="Arial" w:hAnsi="Arial" w:cs="Arial"/>
          <w:b/>
          <w:sz w:val="32"/>
          <w:szCs w:val="24"/>
          <w:u w:val="double"/>
        </w:rPr>
        <w:t>AN</w:t>
      </w:r>
      <w:r>
        <w:rPr>
          <w:rFonts w:ascii="Arial" w:hAnsi="Arial" w:cs="Arial"/>
          <w:b/>
          <w:sz w:val="32"/>
          <w:szCs w:val="24"/>
          <w:u w:val="double"/>
        </w:rPr>
        <w:t>Á</w:t>
      </w:r>
      <w:r w:rsidR="000409DC">
        <w:rPr>
          <w:rFonts w:ascii="Arial" w:hAnsi="Arial" w:cs="Arial"/>
          <w:b/>
          <w:sz w:val="32"/>
          <w:szCs w:val="24"/>
          <w:u w:val="double"/>
        </w:rPr>
        <w:t xml:space="preserve">LISIS DE </w:t>
      </w:r>
      <w:r w:rsidR="002C3C04">
        <w:rPr>
          <w:rFonts w:ascii="Arial" w:hAnsi="Arial" w:cs="Arial"/>
          <w:b/>
          <w:sz w:val="32"/>
          <w:szCs w:val="24"/>
          <w:u w:val="double"/>
        </w:rPr>
        <w:t>PERTENECIA</w:t>
      </w:r>
      <w:r w:rsidR="001366A8">
        <w:rPr>
          <w:rFonts w:ascii="Arial" w:hAnsi="Arial" w:cs="Arial"/>
          <w:b/>
          <w:sz w:val="32"/>
          <w:szCs w:val="24"/>
          <w:u w:val="double"/>
        </w:rPr>
        <w:t xml:space="preserve"> </w:t>
      </w:r>
      <w:r w:rsidR="002C3C04">
        <w:rPr>
          <w:rFonts w:ascii="Arial" w:hAnsi="Arial" w:cs="Arial"/>
          <w:b/>
          <w:sz w:val="32"/>
          <w:szCs w:val="24"/>
          <w:u w:val="double"/>
        </w:rPr>
        <w:t>LINGÜÍSTICA</w:t>
      </w:r>
    </w:p>
    <w:p w14:paraId="79B40B8B" w14:textId="57E641EC"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48672B">
        <w:rPr>
          <w:rFonts w:ascii="Arial" w:hAnsi="Arial" w:cs="Arial"/>
          <w:sz w:val="24"/>
          <w:szCs w:val="24"/>
        </w:rPr>
        <w:t>junio</w:t>
      </w:r>
      <w:r w:rsidR="00012276">
        <w:rPr>
          <w:rFonts w:ascii="Arial" w:hAnsi="Arial" w:cs="Arial"/>
          <w:sz w:val="24"/>
          <w:szCs w:val="24"/>
        </w:rPr>
        <w:t xml:space="preserve"> </w:t>
      </w:r>
      <w:r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</w:t>
      </w:r>
      <w:r w:rsidR="00E52C3D">
        <w:rPr>
          <w:rFonts w:ascii="Arial" w:hAnsi="Arial" w:cs="Arial"/>
          <w:sz w:val="24"/>
          <w:szCs w:val="24"/>
        </w:rPr>
        <w:t xml:space="preserve">aje de Guatemala brindo </w:t>
      </w:r>
      <w:r w:rsidR="002C3C04">
        <w:rPr>
          <w:rFonts w:ascii="Arial" w:hAnsi="Arial" w:cs="Arial"/>
          <w:sz w:val="24"/>
          <w:szCs w:val="24"/>
        </w:rPr>
        <w:t xml:space="preserve">Apoyo a </w:t>
      </w:r>
      <w:r w:rsidR="0048672B">
        <w:rPr>
          <w:rFonts w:ascii="Arial" w:hAnsi="Arial" w:cs="Arial"/>
          <w:sz w:val="24"/>
          <w:szCs w:val="24"/>
        </w:rPr>
        <w:t>125</w:t>
      </w:r>
      <w:r w:rsidR="002C3C04">
        <w:rPr>
          <w:rFonts w:ascii="Arial" w:hAnsi="Arial" w:cs="Arial"/>
          <w:sz w:val="24"/>
          <w:szCs w:val="24"/>
        </w:rPr>
        <w:t xml:space="preserve"> </w:t>
      </w:r>
      <w:r w:rsidR="002C3C04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>
        <w:rPr>
          <w:rFonts w:ascii="Arial" w:hAnsi="Arial" w:cs="Arial"/>
          <w:sz w:val="24"/>
          <w:szCs w:val="24"/>
        </w:rPr>
        <w:t>.</w:t>
      </w:r>
    </w:p>
    <w:p w14:paraId="0B2BBAE7" w14:textId="56961B3F" w:rsidR="002C3C04" w:rsidRDefault="002C3C04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14:paraId="27ADD682" w14:textId="57A02736" w:rsidR="002C3C04" w:rsidRDefault="001D616F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2C3C0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2EE9E98" wp14:editId="67CAB828">
            <wp:simplePos x="0" y="0"/>
            <wp:positionH relativeFrom="column">
              <wp:posOffset>-982980</wp:posOffset>
            </wp:positionH>
            <wp:positionV relativeFrom="paragraph">
              <wp:posOffset>487045</wp:posOffset>
            </wp:positionV>
            <wp:extent cx="7506335" cy="2573020"/>
            <wp:effectExtent l="0" t="0" r="18415" b="17780"/>
            <wp:wrapTight wrapText="bothSides">
              <wp:wrapPolygon edited="0">
                <wp:start x="0" y="0"/>
                <wp:lineTo x="0" y="21589"/>
                <wp:lineTo x="21598" y="21589"/>
                <wp:lineTo x="21598" y="0"/>
                <wp:lineTo x="0" y="0"/>
              </wp:wrapPolygon>
            </wp:wrapTight>
            <wp:docPr id="15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B019B" w14:textId="77777777" w:rsidR="002C3C04" w:rsidRDefault="002C3C04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14:paraId="684982FA" w14:textId="5F1DD062" w:rsidR="004F487C" w:rsidRDefault="004664FA" w:rsidP="004F487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4664FA">
        <w:rPr>
          <w:b/>
        </w:rPr>
        <w:t>Fuente:</w:t>
      </w:r>
      <w:r>
        <w:t xml:space="preserve"> </w:t>
      </w:r>
      <w:r w:rsidR="00E4452A">
        <w:t>Datos brindados por los monitores departamentales y la secretaria de Centro Náutico de Amatitlán con el respaldo de los Entrenadores.</w:t>
      </w:r>
    </w:p>
    <w:p w14:paraId="6732B1B2" w14:textId="77777777" w:rsidR="008C3A54" w:rsidRPr="008C3A54" w:rsidRDefault="008C3A54" w:rsidP="008C3A54">
      <w:pPr>
        <w:tabs>
          <w:tab w:val="left" w:pos="2412"/>
        </w:tabs>
      </w:pPr>
      <w:bookmarkStart w:id="1" w:name="_GoBack"/>
      <w:bookmarkEnd w:id="1"/>
    </w:p>
    <w:sectPr w:rsidR="008C3A54" w:rsidRPr="008C3A54" w:rsidSect="004F487C">
      <w:footerReference w:type="default" r:id="rId20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65790A2" w15:done="0"/>
  <w15:commentEx w15:paraId="3854520C" w15:done="0"/>
  <w15:commentEx w15:paraId="15DC5CD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65790A2" w16cid:durableId="249172AA"/>
  <w16cid:commentId w16cid:paraId="3854520C" w16cid:durableId="249172AB"/>
  <w16cid:commentId w16cid:paraId="15DC5CDF" w16cid:durableId="249172A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C6055A" w14:textId="77777777" w:rsidR="00165557" w:rsidRDefault="00165557" w:rsidP="00E14D39">
      <w:pPr>
        <w:spacing w:after="0" w:line="240" w:lineRule="auto"/>
      </w:pPr>
      <w:r>
        <w:separator/>
      </w:r>
    </w:p>
  </w:endnote>
  <w:endnote w:type="continuationSeparator" w:id="0">
    <w:p w14:paraId="6BC32956" w14:textId="77777777" w:rsidR="00165557" w:rsidRDefault="00165557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98721" w14:textId="41DFFA7F" w:rsidR="000C0AEF" w:rsidRDefault="000C0AEF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999F85" wp14:editId="0926CFD4">
          <wp:simplePos x="0" y="0"/>
          <wp:positionH relativeFrom="column">
            <wp:posOffset>4946015</wp:posOffset>
          </wp:positionH>
          <wp:positionV relativeFrom="paragraph">
            <wp:posOffset>-649605</wp:posOffset>
          </wp:positionV>
          <wp:extent cx="1111250" cy="1019220"/>
          <wp:effectExtent l="0" t="0" r="0" b="9525"/>
          <wp:wrapThrough wrapText="bothSides">
            <wp:wrapPolygon edited="0">
              <wp:start x="0" y="0"/>
              <wp:lineTo x="0" y="21398"/>
              <wp:lineTo x="21106" y="21398"/>
              <wp:lineTo x="21106" y="0"/>
              <wp:lineTo x="0" y="0"/>
            </wp:wrapPolygon>
          </wp:wrapThrough>
          <wp:docPr id="8" name="1 Imagen" descr="guatema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atemal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11250" cy="1019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C8F5C6" w14:textId="77777777" w:rsidR="00165557" w:rsidRDefault="00165557" w:rsidP="00E14D39">
      <w:pPr>
        <w:spacing w:after="0" w:line="240" w:lineRule="auto"/>
      </w:pPr>
      <w:r>
        <w:separator/>
      </w:r>
    </w:p>
  </w:footnote>
  <w:footnote w:type="continuationSeparator" w:id="0">
    <w:p w14:paraId="29949853" w14:textId="77777777" w:rsidR="00165557" w:rsidRDefault="00165557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619D4"/>
    <w:multiLevelType w:val="hybridMultilevel"/>
    <w:tmpl w:val="1A48918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D1E9F"/>
    <w:multiLevelType w:val="hybridMultilevel"/>
    <w:tmpl w:val="9F92489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67F"/>
    <w:rsid w:val="00012276"/>
    <w:rsid w:val="000409DC"/>
    <w:rsid w:val="00041EB0"/>
    <w:rsid w:val="00042D5B"/>
    <w:rsid w:val="00063E2E"/>
    <w:rsid w:val="00065968"/>
    <w:rsid w:val="00072A19"/>
    <w:rsid w:val="00075505"/>
    <w:rsid w:val="000851B5"/>
    <w:rsid w:val="00085B3B"/>
    <w:rsid w:val="000927BC"/>
    <w:rsid w:val="00093D43"/>
    <w:rsid w:val="000C0AEF"/>
    <w:rsid w:val="000E4BD1"/>
    <w:rsid w:val="00127207"/>
    <w:rsid w:val="001366A8"/>
    <w:rsid w:val="001517E2"/>
    <w:rsid w:val="00153734"/>
    <w:rsid w:val="0016533E"/>
    <w:rsid w:val="00165557"/>
    <w:rsid w:val="00187C95"/>
    <w:rsid w:val="0019790C"/>
    <w:rsid w:val="001B661A"/>
    <w:rsid w:val="001D616F"/>
    <w:rsid w:val="001D76ED"/>
    <w:rsid w:val="0023247B"/>
    <w:rsid w:val="0023708A"/>
    <w:rsid w:val="00256C52"/>
    <w:rsid w:val="00257A2A"/>
    <w:rsid w:val="002A43E5"/>
    <w:rsid w:val="002C3C04"/>
    <w:rsid w:val="002D7F1D"/>
    <w:rsid w:val="00300A39"/>
    <w:rsid w:val="00325532"/>
    <w:rsid w:val="00334634"/>
    <w:rsid w:val="00370C8B"/>
    <w:rsid w:val="00377CFF"/>
    <w:rsid w:val="003A5A1C"/>
    <w:rsid w:val="003A6610"/>
    <w:rsid w:val="003A6A17"/>
    <w:rsid w:val="003B740C"/>
    <w:rsid w:val="003D36F1"/>
    <w:rsid w:val="003D7768"/>
    <w:rsid w:val="003E14B5"/>
    <w:rsid w:val="003F4229"/>
    <w:rsid w:val="0042088B"/>
    <w:rsid w:val="0043032C"/>
    <w:rsid w:val="00434593"/>
    <w:rsid w:val="00436682"/>
    <w:rsid w:val="004519CE"/>
    <w:rsid w:val="00464F2F"/>
    <w:rsid w:val="004664FA"/>
    <w:rsid w:val="0047176A"/>
    <w:rsid w:val="0048672B"/>
    <w:rsid w:val="004C2768"/>
    <w:rsid w:val="004C4EFF"/>
    <w:rsid w:val="004D6D0C"/>
    <w:rsid w:val="004F1121"/>
    <w:rsid w:val="004F487C"/>
    <w:rsid w:val="004F68BC"/>
    <w:rsid w:val="00501630"/>
    <w:rsid w:val="005841E7"/>
    <w:rsid w:val="005B4275"/>
    <w:rsid w:val="005C5119"/>
    <w:rsid w:val="00601D3F"/>
    <w:rsid w:val="006074F8"/>
    <w:rsid w:val="00625F80"/>
    <w:rsid w:val="00646174"/>
    <w:rsid w:val="006908F3"/>
    <w:rsid w:val="006A6CAF"/>
    <w:rsid w:val="006B0E88"/>
    <w:rsid w:val="006C428B"/>
    <w:rsid w:val="006D4A77"/>
    <w:rsid w:val="006F409D"/>
    <w:rsid w:val="0070127B"/>
    <w:rsid w:val="00753171"/>
    <w:rsid w:val="007B4D3D"/>
    <w:rsid w:val="007C492B"/>
    <w:rsid w:val="007D6C87"/>
    <w:rsid w:val="007F69F2"/>
    <w:rsid w:val="007F7ADB"/>
    <w:rsid w:val="0081467F"/>
    <w:rsid w:val="008320D5"/>
    <w:rsid w:val="008518A6"/>
    <w:rsid w:val="00851F91"/>
    <w:rsid w:val="00861C71"/>
    <w:rsid w:val="008A55DE"/>
    <w:rsid w:val="008C3A54"/>
    <w:rsid w:val="008E1360"/>
    <w:rsid w:val="008F1740"/>
    <w:rsid w:val="00912188"/>
    <w:rsid w:val="00921ABB"/>
    <w:rsid w:val="00947F4E"/>
    <w:rsid w:val="00957C62"/>
    <w:rsid w:val="00974435"/>
    <w:rsid w:val="009A0CCD"/>
    <w:rsid w:val="009F2611"/>
    <w:rsid w:val="009F3ED4"/>
    <w:rsid w:val="00A13F5F"/>
    <w:rsid w:val="00A34EFE"/>
    <w:rsid w:val="00A819EE"/>
    <w:rsid w:val="00AA6392"/>
    <w:rsid w:val="00AB1322"/>
    <w:rsid w:val="00AF5FA1"/>
    <w:rsid w:val="00B20EC5"/>
    <w:rsid w:val="00B21662"/>
    <w:rsid w:val="00B91580"/>
    <w:rsid w:val="00BD1041"/>
    <w:rsid w:val="00BF0BA0"/>
    <w:rsid w:val="00C03D43"/>
    <w:rsid w:val="00C34B24"/>
    <w:rsid w:val="00C606E1"/>
    <w:rsid w:val="00C65AFA"/>
    <w:rsid w:val="00CB7A0A"/>
    <w:rsid w:val="00CB7ABE"/>
    <w:rsid w:val="00CD1778"/>
    <w:rsid w:val="00D421EA"/>
    <w:rsid w:val="00D7030F"/>
    <w:rsid w:val="00D70606"/>
    <w:rsid w:val="00DC2B8C"/>
    <w:rsid w:val="00DC499E"/>
    <w:rsid w:val="00DF305D"/>
    <w:rsid w:val="00E13D15"/>
    <w:rsid w:val="00E14D39"/>
    <w:rsid w:val="00E4452A"/>
    <w:rsid w:val="00E52C3D"/>
    <w:rsid w:val="00E6558B"/>
    <w:rsid w:val="00E837DF"/>
    <w:rsid w:val="00E84908"/>
    <w:rsid w:val="00EE4725"/>
    <w:rsid w:val="00F83DED"/>
    <w:rsid w:val="00F912E1"/>
    <w:rsid w:val="00FA3444"/>
    <w:rsid w:val="00FA5F27"/>
    <w:rsid w:val="00FB2714"/>
    <w:rsid w:val="00FE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362CE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D39"/>
  </w:style>
  <w:style w:type="paragraph" w:styleId="Piedepgina">
    <w:name w:val="footer"/>
    <w:basedOn w:val="Normal"/>
    <w:link w:val="PiedepginaCar"/>
    <w:uiPriority w:val="99"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216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166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166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16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1662"/>
    <w:rPr>
      <w:b/>
      <w:bCs/>
      <w:sz w:val="20"/>
      <w:szCs w:val="20"/>
    </w:rPr>
  </w:style>
  <w:style w:type="paragraph" w:styleId="Sinespaciado">
    <w:name w:val="No Spacing"/>
    <w:uiPriority w:val="1"/>
    <w:qFormat/>
    <w:rsid w:val="00093D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D39"/>
  </w:style>
  <w:style w:type="paragraph" w:styleId="Piedepgina">
    <w:name w:val="footer"/>
    <w:basedOn w:val="Normal"/>
    <w:link w:val="PiedepginaCar"/>
    <w:uiPriority w:val="99"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216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166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166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16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1662"/>
    <w:rPr>
      <w:b/>
      <w:bCs/>
      <w:sz w:val="20"/>
      <w:szCs w:val="20"/>
    </w:rPr>
  </w:style>
  <w:style w:type="paragraph" w:styleId="Sinespaciado">
    <w:name w:val="No Spacing"/>
    <w:uiPriority w:val="1"/>
    <w:qFormat/>
    <w:rsid w:val="00093D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/>
              <a:t>LISTADO ( ATLETAS, ENTRENADORES, MONITORES Y PERSONAL DE FEDERACIÓN</a:t>
            </a:r>
          </a:p>
        </c:rich>
      </c:tx>
      <c:layout>
        <c:manualLayout>
          <c:xMode val="edge"/>
          <c:yMode val="edge"/>
          <c:x val="0.19659159579940971"/>
          <c:y val="4.9905820773920077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invertIfNegative val="0"/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 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13</c:v>
                </c:pt>
                <c:pt idx="2">
                  <c:v>76</c:v>
                </c:pt>
                <c:pt idx="3">
                  <c:v>23</c:v>
                </c:pt>
                <c:pt idx="4">
                  <c:v>11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3310848"/>
        <c:axId val="143312384"/>
      </c:barChart>
      <c:catAx>
        <c:axId val="143310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3312384"/>
        <c:crosses val="autoZero"/>
        <c:auto val="1"/>
        <c:lblAlgn val="ctr"/>
        <c:lblOffset val="100"/>
        <c:noMultiLvlLbl val="0"/>
      </c:catAx>
      <c:valAx>
        <c:axId val="143312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310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baseline="0"/>
              <a:t>LISTADO MASCULINO  ( ATLETAS, ENTRENADORES, MONITORES Y PERSONAL DE FEDERACIÓN</a:t>
            </a:r>
          </a:p>
        </c:rich>
      </c:tx>
      <c:layout>
        <c:manualLayout>
          <c:xMode val="edge"/>
          <c:yMode val="edge"/>
          <c:x val="0.19659159579940971"/>
          <c:y val="4.9905820773920077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invertIfNegative val="0"/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8</c:v>
                </c:pt>
                <c:pt idx="2">
                  <c:v>54</c:v>
                </c:pt>
                <c:pt idx="3">
                  <c:v>19</c:v>
                </c:pt>
                <c:pt idx="4">
                  <c:v>10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3321728"/>
        <c:axId val="143397248"/>
      </c:barChart>
      <c:catAx>
        <c:axId val="143321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3397248"/>
        <c:crosses val="autoZero"/>
        <c:auto val="1"/>
        <c:lblAlgn val="ctr"/>
        <c:lblOffset val="100"/>
        <c:noMultiLvlLbl val="0"/>
      </c:catAx>
      <c:valAx>
        <c:axId val="143397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321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/>
              <a:t>LISTADO</a:t>
            </a:r>
            <a:r>
              <a:rPr lang="en-US" sz="1100" baseline="0"/>
              <a:t> FEMENINO ( ATLETAS, ENTRENADORES, MONITORES Y PERSONAL DE FEDERACIÓN</a:t>
            </a:r>
            <a:endParaRPr lang="en-US" sz="1100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invertIfNegative val="0"/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 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5</c:v>
                </c:pt>
                <c:pt idx="2">
                  <c:v>22</c:v>
                </c:pt>
                <c:pt idx="3">
                  <c:v>4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3404416"/>
        <c:axId val="143414400"/>
      </c:barChart>
      <c:catAx>
        <c:axId val="143404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3414400"/>
        <c:crosses val="autoZero"/>
        <c:auto val="1"/>
        <c:lblAlgn val="ctr"/>
        <c:lblOffset val="100"/>
        <c:noMultiLvlLbl val="0"/>
      </c:catAx>
      <c:valAx>
        <c:axId val="1434144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34044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 b="1" i="0" u="none" strike="noStrike" baseline="0"/>
              <a:t>ATLETAS, ENTRENADORES, MONITORES Y PERSONAL DE FEDERACIÓN</a:t>
            </a:r>
            <a:endParaRPr lang="en-US" sz="1100"/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OTROS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1</c:v>
                </c:pt>
                <c:pt idx="3">
                  <c:v>120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3427840"/>
        <c:axId val="143437824"/>
      </c:barChart>
      <c:catAx>
        <c:axId val="143427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3437824"/>
        <c:crosses val="autoZero"/>
        <c:auto val="1"/>
        <c:lblAlgn val="ctr"/>
        <c:lblOffset val="100"/>
        <c:noMultiLvlLbl val="0"/>
      </c:catAx>
      <c:valAx>
        <c:axId val="143437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427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PERTENCIA SOCIAL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D0-41C5-9D45-E34E51575836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D0-41C5-9D45-E34E51575836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D0-41C5-9D45-E34E5157583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4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OTROS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1</c:v>
                </c:pt>
                <c:pt idx="3">
                  <c:v>120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82"/>
          <c:w val="0.17480168275896141"/>
          <c:h val="0.7344560054993126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PERTENCIA LINGÜÍSTICA</a:t>
            </a:r>
          </a:p>
        </c:rich>
      </c:tx>
      <c:layout>
        <c:manualLayout>
          <c:xMode val="edge"/>
          <c:yMode val="edge"/>
          <c:x val="0.32410543893924265"/>
          <c:y val="6.4165844027640667E-2"/>
        </c:manualLayout>
      </c:layout>
      <c:overlay val="0"/>
    </c:title>
    <c:autoTitleDeleted val="0"/>
    <c:plotArea>
      <c:layout/>
      <c:lineChart>
        <c:grouping val="percent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D0-41C5-9D45-E34E51575836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D0-41C5-9D45-E34E51575836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D0-41C5-9D45-E34E5157583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Hoja1!$A$2:$A$29</c:f>
              <c:strCache>
                <c:ptCount val="28"/>
                <c:pt idx="0">
                  <c:v>ARCHI</c:v>
                </c:pt>
                <c:pt idx="1">
                  <c:v>AKATEKO</c:v>
                </c:pt>
                <c:pt idx="2">
                  <c:v>AWAKATEKO</c:v>
                </c:pt>
                <c:pt idx="3">
                  <c:v>CH´ORTI´</c:v>
                </c:pt>
                <c:pt idx="4">
                  <c:v>CHALCHITEKO</c:v>
                </c:pt>
                <c:pt idx="5">
                  <c:v>CHUJ </c:v>
                </c:pt>
                <c:pt idx="6">
                  <c:v>ITZA</c:v>
                </c:pt>
                <c:pt idx="7">
                  <c:v>JAKALTECO (O POPTI´)</c:v>
                </c:pt>
                <c:pt idx="8">
                  <c:v>K´ICHE´</c:v>
                </c:pt>
                <c:pt idx="9">
                  <c:v>KAQCHIKEL</c:v>
                </c:pt>
                <c:pt idx="10">
                  <c:v>MAM</c:v>
                </c:pt>
                <c:pt idx="11">
                  <c:v>MOPAN</c:v>
                </c:pt>
                <c:pt idx="12">
                  <c:v>POQOMAM</c:v>
                </c:pt>
                <c:pt idx="13">
                  <c:v>POQOMCHI´</c:v>
                </c:pt>
                <c:pt idx="14">
                  <c:v>Q´ANJOB´AL</c:v>
                </c:pt>
                <c:pt idx="15">
                  <c:v>Q´EQCHI´</c:v>
                </c:pt>
                <c:pt idx="16">
                  <c:v>SAKAPULTECO</c:v>
                </c:pt>
                <c:pt idx="17">
                  <c:v>SIPAKAPENSE</c:v>
                </c:pt>
                <c:pt idx="18">
                  <c:v>TEKTITEKO</c:v>
                </c:pt>
                <c:pt idx="19">
                  <c:v>TZÚTUJIL</c:v>
                </c:pt>
                <c:pt idx="20">
                  <c:v>USPANTEKO</c:v>
                </c:pt>
                <c:pt idx="21">
                  <c:v>IXIL</c:v>
                </c:pt>
                <c:pt idx="22">
                  <c:v>GARIFUNA</c:v>
                </c:pt>
                <c:pt idx="23">
                  <c:v>USPANTEKO</c:v>
                </c:pt>
                <c:pt idx="24">
                  <c:v>TEKTITEKO</c:v>
                </c:pt>
                <c:pt idx="25">
                  <c:v>XINCA</c:v>
                </c:pt>
                <c:pt idx="26">
                  <c:v>ESPAÑOL</c:v>
                </c:pt>
                <c:pt idx="27">
                  <c:v>INGLES</c:v>
                </c:pt>
              </c:strCache>
            </c:strRef>
          </c:cat>
          <c:val>
            <c:numRef>
              <c:f>Hoja1!$B$2:$B$29</c:f>
              <c:numCache>
                <c:formatCode>General</c:formatCode>
                <c:ptCount val="28"/>
                <c:pt idx="9">
                  <c:v>2</c:v>
                </c:pt>
                <c:pt idx="23">
                  <c:v>1</c:v>
                </c:pt>
                <c:pt idx="26">
                  <c:v>120</c:v>
                </c:pt>
                <c:pt idx="27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496320"/>
        <c:axId val="143497856"/>
      </c:lineChart>
      <c:catAx>
        <c:axId val="143496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3497856"/>
        <c:crosses val="autoZero"/>
        <c:auto val="1"/>
        <c:lblAlgn val="ctr"/>
        <c:lblOffset val="100"/>
        <c:noMultiLvlLbl val="0"/>
      </c:catAx>
      <c:valAx>
        <c:axId val="1434978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3496320"/>
        <c:crosses val="autoZero"/>
        <c:crossBetween val="between"/>
      </c:valAx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9A42D1-453A-46C9-8237-9F85AE1EC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678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PC</cp:lastModifiedBy>
  <cp:revision>12</cp:revision>
  <cp:lastPrinted>2021-07-08T20:57:00Z</cp:lastPrinted>
  <dcterms:created xsi:type="dcterms:W3CDTF">2021-07-08T16:34:00Z</dcterms:created>
  <dcterms:modified xsi:type="dcterms:W3CDTF">2021-07-08T20:57:00Z</dcterms:modified>
</cp:coreProperties>
</file>